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pPr w:leftFromText="180" w:rightFromText="180" w:vertAnchor="text" w:horzAnchor="margin" w:tblpX="180" w:tblpY="-60"/>
        <w:tblOverlap w:val="never"/>
        <w:tblW w:w="4405" w:type="pct"/>
        <w:tblBorders>
          <w:bottom w:val="single" w:sz="8" w:space="0" w:color="8EAADB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8233"/>
        <w:gridCol w:w="13"/>
      </w:tblGrid>
      <w:tr w:rsidR="00455C54" w14:paraId="23852303" w14:textId="77777777" w:rsidTr="000C384A">
        <w:trPr>
          <w:trHeight w:val="398"/>
        </w:trPr>
        <w:tc>
          <w:tcPr>
            <w:tcW w:w="4992" w:type="pct"/>
            <w:vAlign w:val="bottom"/>
          </w:tcPr>
          <w:sdt>
            <w:sdtPr>
              <w:rPr>
                <w:b/>
                <w:color w:val="FF0000"/>
                <w:sz w:val="32"/>
                <w:szCs w:val="32"/>
              </w:rPr>
              <w:alias w:val="Company Name"/>
              <w:tag w:val=""/>
              <w:id w:val="-886792623"/>
              <w:placeholder>
                <w:docPart w:val="B01305F2BAAB439EB56F24EE09E471C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28C7E8" w14:textId="22AF11EF" w:rsidR="00455C54" w:rsidRPr="00895A38" w:rsidRDefault="00455C54" w:rsidP="000C384A">
                <w:pPr>
                  <w:pStyle w:val="Name"/>
                  <w:ind w:left="0" w:right="0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  <w:sz w:val="32"/>
                    <w:szCs w:val="32"/>
                  </w:rPr>
                  <w:t>Morningside Montessori School</w:t>
                </w:r>
              </w:p>
            </w:sdtContent>
          </w:sdt>
          <w:sdt>
            <w:sdtPr>
              <w:rPr>
                <w:rFonts w:ascii="Copperplate Gothic Bold" w:hAnsi="Copperplate Gothic Bold"/>
                <w:color w:val="002060"/>
                <w:sz w:val="16"/>
                <w:szCs w:val="16"/>
              </w:rPr>
              <w:alias w:val="Company Address"/>
              <w:tag w:val=""/>
              <w:id w:val="-835229435"/>
              <w:placeholder>
                <w:docPart w:val="02DA38B32C044930AE28DAE7D975318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98A060B" w14:textId="1DDB3C32" w:rsidR="00455C54" w:rsidRDefault="00455C54" w:rsidP="000C384A">
                <w:pPr>
                  <w:pStyle w:val="NoSpacing"/>
                  <w:ind w:left="0" w:right="0"/>
                </w:pPr>
                <w:r>
                  <w:rPr>
                    <w:rFonts w:ascii="Copperplate Gothic Bold" w:hAnsi="Copperplate Gothic Bold"/>
                    <w:color w:val="002060"/>
                    <w:sz w:val="16"/>
                    <w:szCs w:val="16"/>
                  </w:rPr>
                  <w:t>5051 Biscayne Boulevard, Miami, Florida 33137</w:t>
                </w:r>
                <w:r>
                  <w:rPr>
                    <w:rFonts w:ascii="Copperplate Gothic Bold" w:hAnsi="Copperplate Gothic Bold"/>
                    <w:color w:val="002060"/>
                    <w:sz w:val="16"/>
                    <w:szCs w:val="16"/>
                  </w:rPr>
                  <w:br/>
                  <w:t>(305)757-9696 | info@morningsidemontessorischool.com</w:t>
                </w:r>
              </w:p>
            </w:sdtContent>
          </w:sdt>
        </w:tc>
        <w:tc>
          <w:tcPr>
            <w:tcW w:w="8" w:type="pct"/>
            <w:vAlign w:val="center"/>
          </w:tcPr>
          <w:p w14:paraId="7F16AA03" w14:textId="77777777" w:rsidR="00455C54" w:rsidRDefault="00455C54" w:rsidP="000C384A">
            <w:pPr>
              <w:pStyle w:val="NoSpacing"/>
              <w:ind w:left="0" w:right="0"/>
            </w:pPr>
          </w:p>
        </w:tc>
      </w:tr>
    </w:tbl>
    <w:p w14:paraId="459CEF8C" w14:textId="77777777" w:rsidR="00455C54" w:rsidRPr="00894E4F" w:rsidRDefault="00455C54" w:rsidP="00455C54">
      <w:pPr>
        <w:tabs>
          <w:tab w:val="left" w:pos="5345"/>
        </w:tabs>
        <w:spacing w:after="0"/>
        <w:jc w:val="center"/>
        <w:rPr>
          <w:b/>
          <w:color w:val="002060"/>
          <w:sz w:val="28"/>
          <w:szCs w:val="28"/>
        </w:rPr>
      </w:pPr>
      <w:r w:rsidRPr="005F4CFB">
        <w:rPr>
          <w:rStyle w:val="SubtleEmphasis"/>
          <w:noProof/>
          <w:sz w:val="32"/>
          <w:lang w:eastAsia="en-US"/>
        </w:rPr>
        <w:drawing>
          <wp:anchor distT="0" distB="0" distL="114300" distR="114300" simplePos="0" relativeHeight="251659264" behindDoc="1" locked="0" layoutInCell="1" allowOverlap="1" wp14:anchorId="66D87249" wp14:editId="18A5358F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695325" cy="504190"/>
            <wp:effectExtent l="0" t="0" r="0" b="0"/>
            <wp:wrapTight wrapText="bothSides">
              <wp:wrapPolygon edited="0">
                <wp:start x="2959" y="0"/>
                <wp:lineTo x="1184" y="5713"/>
                <wp:lineTo x="1184" y="9793"/>
                <wp:lineTo x="2959" y="13874"/>
                <wp:lineTo x="1184" y="17955"/>
                <wp:lineTo x="1775" y="20403"/>
                <wp:lineTo x="8285" y="20403"/>
                <wp:lineTo x="15978" y="20403"/>
                <wp:lineTo x="18937" y="20403"/>
                <wp:lineTo x="20121" y="17139"/>
                <wp:lineTo x="20121" y="10610"/>
                <wp:lineTo x="16570" y="3264"/>
                <wp:lineTo x="12427" y="0"/>
                <wp:lineTo x="29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E4F">
        <w:rPr>
          <w:b/>
          <w:color w:val="002060"/>
          <w:sz w:val="28"/>
          <w:szCs w:val="28"/>
        </w:rPr>
        <w:t>Preschool Class Enrollment Contract</w:t>
      </w:r>
    </w:p>
    <w:p w14:paraId="309EB650" w14:textId="3E4B4D30" w:rsidR="00455C54" w:rsidRPr="00894E4F" w:rsidRDefault="00455C54" w:rsidP="00455C5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2018-2019</w:t>
      </w:r>
      <w:r w:rsidRPr="00894E4F">
        <w:rPr>
          <w:color w:val="002060"/>
          <w:sz w:val="24"/>
          <w:szCs w:val="24"/>
        </w:rPr>
        <w:t xml:space="preserve"> School Year</w:t>
      </w:r>
    </w:p>
    <w:p w14:paraId="53C4D67B" w14:textId="734572BA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355415">
        <w:rPr>
          <w:rFonts w:ascii="Times New Roman" w:hAnsi="Times New Roman" w:cs="Times New Roman"/>
          <w:color w:val="auto"/>
        </w:rPr>
        <w:t>Yes, please enroll my child _________________</w:t>
      </w:r>
      <w:r>
        <w:rPr>
          <w:rFonts w:ascii="Times New Roman" w:hAnsi="Times New Roman" w:cs="Times New Roman"/>
          <w:color w:val="auto"/>
        </w:rPr>
        <w:t>____________________for the 2018-2019</w:t>
      </w:r>
      <w:r w:rsidRPr="00355415">
        <w:rPr>
          <w:rFonts w:ascii="Times New Roman" w:hAnsi="Times New Roman" w:cs="Times New Roman"/>
          <w:color w:val="auto"/>
        </w:rPr>
        <w:t xml:space="preserve"> school year</w:t>
      </w:r>
      <w:r>
        <w:rPr>
          <w:rFonts w:ascii="Times New Roman" w:hAnsi="Times New Roman" w:cs="Times New Roman"/>
          <w:color w:val="auto"/>
        </w:rPr>
        <w:t xml:space="preserve"> Preschool class, 3 to 6 years of age</w:t>
      </w:r>
      <w:r w:rsidRPr="00355415">
        <w:rPr>
          <w:rFonts w:ascii="Times New Roman" w:hAnsi="Times New Roman" w:cs="Times New Roman"/>
          <w:color w:val="auto"/>
        </w:rPr>
        <w:t>.</w:t>
      </w:r>
    </w:p>
    <w:p w14:paraId="41650819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5BF471A2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b/>
          <w:color w:val="auto"/>
        </w:rPr>
      </w:pPr>
      <w:r w:rsidRPr="00355415">
        <w:rPr>
          <w:rFonts w:ascii="Times New Roman" w:hAnsi="Times New Roman" w:cs="Times New Roman"/>
          <w:b/>
          <w:color w:val="auto"/>
          <w:u w:val="single"/>
        </w:rPr>
        <w:t>Weekly School Schedule</w:t>
      </w:r>
      <w:r w:rsidRPr="00355415">
        <w:rPr>
          <w:rFonts w:ascii="Times New Roman" w:hAnsi="Times New Roman" w:cs="Times New Roman"/>
          <w:b/>
          <w:color w:val="auto"/>
        </w:rPr>
        <w:t>:</w:t>
      </w:r>
    </w:p>
    <w:p w14:paraId="4BB849CA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355415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 5 half days: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8:30 a.m. to 1</w:t>
      </w:r>
      <w:r w:rsidRPr="00355415">
        <w:rPr>
          <w:rFonts w:ascii="Times New Roman" w:hAnsi="Times New Roman" w:cs="Times New Roman"/>
          <w:color w:val="auto"/>
        </w:rPr>
        <w:t>:00 p.m. Monday through Friday, excluding holidays.</w:t>
      </w:r>
      <w:r>
        <w:rPr>
          <w:rFonts w:ascii="Times New Roman" w:hAnsi="Times New Roman" w:cs="Times New Roman"/>
          <w:color w:val="auto"/>
        </w:rPr>
        <w:t xml:space="preserve"> (3-year old’s ONLY)</w:t>
      </w:r>
    </w:p>
    <w:p w14:paraId="77F3A079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355415">
        <w:rPr>
          <w:rFonts w:ascii="Times New Roman" w:hAnsi="Times New Roman" w:cs="Times New Roman"/>
          <w:color w:val="auto"/>
        </w:rPr>
        <w:t xml:space="preserve">__ 5 full days                  </w:t>
      </w:r>
      <w:r>
        <w:rPr>
          <w:rFonts w:ascii="Times New Roman" w:hAnsi="Times New Roman" w:cs="Times New Roman"/>
          <w:color w:val="auto"/>
        </w:rPr>
        <w:t xml:space="preserve">    </w:t>
      </w:r>
      <w:r w:rsidRPr="00355415">
        <w:rPr>
          <w:rFonts w:ascii="Times New Roman" w:hAnsi="Times New Roman" w:cs="Times New Roman"/>
          <w:color w:val="auto"/>
        </w:rPr>
        <w:t>8:30 a.m. to 3:00 p.m. Monday through Friday, excluding holidays</w:t>
      </w:r>
      <w:r>
        <w:rPr>
          <w:rFonts w:ascii="Times New Roman" w:hAnsi="Times New Roman" w:cs="Times New Roman"/>
          <w:color w:val="auto"/>
        </w:rPr>
        <w:t>.</w:t>
      </w:r>
    </w:p>
    <w:p w14:paraId="586036D8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355415">
        <w:rPr>
          <w:rFonts w:ascii="Times New Roman" w:hAnsi="Times New Roman" w:cs="Times New Roman"/>
          <w:b/>
          <w:color w:val="auto"/>
          <w:u w:val="single"/>
        </w:rPr>
        <w:t>Tuition Fee Payment Options:</w:t>
      </w:r>
      <w:r w:rsidRPr="00355415">
        <w:rPr>
          <w:rFonts w:ascii="Times New Roman" w:hAnsi="Times New Roman" w:cs="Times New Roman"/>
          <w:color w:val="auto"/>
        </w:rPr>
        <w:t xml:space="preserve"> (check one)</w:t>
      </w:r>
    </w:p>
    <w:p w14:paraId="7E24E417" w14:textId="6ED60AA4" w:rsidR="00455C54" w:rsidRPr="00355415" w:rsidRDefault="0007222E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Full </w:t>
      </w:r>
      <w:r w:rsidR="00455C54" w:rsidRPr="00355415">
        <w:rPr>
          <w:rFonts w:ascii="Times New Roman" w:hAnsi="Times New Roman" w:cs="Times New Roman"/>
          <w:color w:val="auto"/>
        </w:rPr>
        <w:t xml:space="preserve">Day Program   </w:t>
      </w:r>
      <w:r w:rsidR="00455C54">
        <w:rPr>
          <w:rFonts w:ascii="Times New Roman" w:hAnsi="Times New Roman" w:cs="Times New Roman"/>
          <w:color w:val="auto"/>
        </w:rPr>
        <w:t xml:space="preserve">  </w:t>
      </w:r>
      <w:r w:rsidR="008B0599">
        <w:rPr>
          <w:rFonts w:ascii="Times New Roman" w:hAnsi="Times New Roman" w:cs="Times New Roman"/>
          <w:color w:val="auto"/>
        </w:rPr>
        <w:t xml:space="preserve"> </w:t>
      </w:r>
      <w:r w:rsidR="00455C54" w:rsidRPr="00355415">
        <w:rPr>
          <w:rFonts w:ascii="Times New Roman" w:hAnsi="Times New Roman" w:cs="Times New Roman"/>
          <w:color w:val="auto"/>
        </w:rPr>
        <w:t xml:space="preserve"> </w:t>
      </w:r>
      <w:r w:rsidR="00455C54">
        <w:rPr>
          <w:rFonts w:ascii="Times New Roman" w:hAnsi="Times New Roman" w:cs="Times New Roman"/>
          <w:color w:val="auto"/>
        </w:rPr>
        <w:t>__$10,</w:t>
      </w:r>
      <w:r w:rsidR="00C61E26">
        <w:rPr>
          <w:rFonts w:ascii="Times New Roman" w:hAnsi="Times New Roman" w:cs="Times New Roman"/>
          <w:color w:val="auto"/>
        </w:rPr>
        <w:t>75</w:t>
      </w:r>
      <w:r w:rsidR="00455C54">
        <w:rPr>
          <w:rFonts w:ascii="Times New Roman" w:hAnsi="Times New Roman" w:cs="Times New Roman"/>
          <w:color w:val="auto"/>
        </w:rPr>
        <w:t>0Annual</w:t>
      </w:r>
      <w:r w:rsidR="00455C54">
        <w:rPr>
          <w:rFonts w:ascii="Times New Roman" w:hAnsi="Times New Roman" w:cs="Times New Roman"/>
          <w:color w:val="auto"/>
        </w:rPr>
        <w:tab/>
      </w:r>
      <w:r w:rsidR="00455C54">
        <w:rPr>
          <w:rFonts w:ascii="Times New Roman" w:hAnsi="Times New Roman" w:cs="Times New Roman"/>
          <w:color w:val="auto"/>
        </w:rPr>
        <w:tab/>
        <w:t>__$3,</w:t>
      </w:r>
      <w:r w:rsidR="00C61E26">
        <w:rPr>
          <w:rFonts w:ascii="Times New Roman" w:hAnsi="Times New Roman" w:cs="Times New Roman"/>
          <w:color w:val="auto"/>
        </w:rPr>
        <w:t>584</w:t>
      </w:r>
      <w:r w:rsidR="00455C54">
        <w:rPr>
          <w:rFonts w:ascii="Times New Roman" w:hAnsi="Times New Roman" w:cs="Times New Roman"/>
          <w:color w:val="auto"/>
        </w:rPr>
        <w:t xml:space="preserve"> Trimester</w:t>
      </w:r>
      <w:r w:rsidR="00455C54">
        <w:rPr>
          <w:rFonts w:ascii="Times New Roman" w:hAnsi="Times New Roman" w:cs="Times New Roman"/>
          <w:color w:val="auto"/>
        </w:rPr>
        <w:tab/>
      </w:r>
      <w:r w:rsidR="00455C54">
        <w:rPr>
          <w:rFonts w:ascii="Times New Roman" w:hAnsi="Times New Roman" w:cs="Times New Roman"/>
          <w:color w:val="auto"/>
        </w:rPr>
        <w:tab/>
        <w:t>__$1,1</w:t>
      </w:r>
      <w:r w:rsidR="00C61E26">
        <w:rPr>
          <w:rFonts w:ascii="Times New Roman" w:hAnsi="Times New Roman" w:cs="Times New Roman"/>
          <w:color w:val="auto"/>
        </w:rPr>
        <w:t>9</w:t>
      </w:r>
      <w:r w:rsidR="00455C54">
        <w:rPr>
          <w:rFonts w:ascii="Times New Roman" w:hAnsi="Times New Roman" w:cs="Times New Roman"/>
          <w:color w:val="auto"/>
        </w:rPr>
        <w:t>5</w:t>
      </w:r>
      <w:r w:rsidR="00455C54" w:rsidRPr="00355415">
        <w:rPr>
          <w:rFonts w:ascii="Times New Roman" w:hAnsi="Times New Roman" w:cs="Times New Roman"/>
          <w:color w:val="auto"/>
        </w:rPr>
        <w:t xml:space="preserve"> Month</w:t>
      </w:r>
      <w:bookmarkStart w:id="0" w:name="_GoBack"/>
      <w:bookmarkEnd w:id="0"/>
    </w:p>
    <w:p w14:paraId="684F4E93" w14:textId="3142FBBA" w:rsidR="00455C54" w:rsidRPr="00355415" w:rsidRDefault="008B0599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Half</w:t>
      </w:r>
      <w:r w:rsidR="00455C54" w:rsidRPr="00355415">
        <w:rPr>
          <w:rFonts w:ascii="Times New Roman" w:hAnsi="Times New Roman" w:cs="Times New Roman"/>
          <w:color w:val="auto"/>
        </w:rPr>
        <w:t xml:space="preserve"> Day Program  </w:t>
      </w:r>
      <w:r w:rsidR="00455C54">
        <w:rPr>
          <w:rFonts w:ascii="Times New Roman" w:hAnsi="Times New Roman" w:cs="Times New Roman"/>
          <w:color w:val="auto"/>
        </w:rPr>
        <w:t xml:space="preserve">   </w:t>
      </w:r>
      <w:r w:rsidR="00455C54" w:rsidRPr="00355415">
        <w:rPr>
          <w:rFonts w:ascii="Times New Roman" w:hAnsi="Times New Roman" w:cs="Times New Roman"/>
          <w:color w:val="auto"/>
        </w:rPr>
        <w:t xml:space="preserve">  </w:t>
      </w:r>
      <w:r w:rsidR="00455C54">
        <w:rPr>
          <w:rFonts w:ascii="Times New Roman" w:hAnsi="Times New Roman" w:cs="Times New Roman"/>
          <w:color w:val="auto"/>
        </w:rPr>
        <w:t>__$10,500</w:t>
      </w:r>
      <w:r w:rsidR="00455C54" w:rsidRPr="00355415">
        <w:rPr>
          <w:rFonts w:ascii="Times New Roman" w:hAnsi="Times New Roman" w:cs="Times New Roman"/>
          <w:color w:val="auto"/>
        </w:rPr>
        <w:t xml:space="preserve"> Annual</w:t>
      </w:r>
      <w:r w:rsidR="00455C54" w:rsidRPr="00355415">
        <w:rPr>
          <w:rFonts w:ascii="Times New Roman" w:hAnsi="Times New Roman" w:cs="Times New Roman"/>
          <w:color w:val="auto"/>
        </w:rPr>
        <w:tab/>
      </w:r>
      <w:r w:rsidR="00455C54">
        <w:rPr>
          <w:rFonts w:ascii="Times New Roman" w:hAnsi="Times New Roman" w:cs="Times New Roman"/>
          <w:color w:val="auto"/>
        </w:rPr>
        <w:tab/>
        <w:t>__$3,500 Trimester</w:t>
      </w:r>
      <w:r w:rsidR="00455C54">
        <w:rPr>
          <w:rFonts w:ascii="Times New Roman" w:hAnsi="Times New Roman" w:cs="Times New Roman"/>
          <w:color w:val="auto"/>
        </w:rPr>
        <w:tab/>
      </w:r>
      <w:r w:rsidR="00455C54">
        <w:rPr>
          <w:rFonts w:ascii="Times New Roman" w:hAnsi="Times New Roman" w:cs="Times New Roman"/>
          <w:color w:val="auto"/>
        </w:rPr>
        <w:tab/>
        <w:t>__$1,1</w:t>
      </w:r>
      <w:r w:rsidR="00C61E26">
        <w:rPr>
          <w:rFonts w:ascii="Times New Roman" w:hAnsi="Times New Roman" w:cs="Times New Roman"/>
          <w:color w:val="auto"/>
        </w:rPr>
        <w:t>6</w:t>
      </w:r>
      <w:r w:rsidR="00E55E54">
        <w:rPr>
          <w:rFonts w:ascii="Times New Roman" w:hAnsi="Times New Roman" w:cs="Times New Roman"/>
          <w:color w:val="auto"/>
        </w:rPr>
        <w:t>7</w:t>
      </w:r>
      <w:r w:rsidR="00455C54" w:rsidRPr="00355415">
        <w:rPr>
          <w:rFonts w:ascii="Times New Roman" w:hAnsi="Times New Roman" w:cs="Times New Roman"/>
          <w:color w:val="auto"/>
        </w:rPr>
        <w:t xml:space="preserve"> Month</w:t>
      </w:r>
    </w:p>
    <w:p w14:paraId="45863FEF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4A4F8831" w14:textId="29B23581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355415">
        <w:rPr>
          <w:rFonts w:ascii="Times New Roman" w:hAnsi="Times New Roman" w:cs="Times New Roman"/>
          <w:color w:val="auto"/>
        </w:rPr>
        <w:t>All tuition is to be paid as follows Annual payment is</w:t>
      </w:r>
      <w:r>
        <w:rPr>
          <w:rFonts w:ascii="Times New Roman" w:hAnsi="Times New Roman" w:cs="Times New Roman"/>
          <w:color w:val="auto"/>
        </w:rPr>
        <w:t xml:space="preserve"> due on or before August 1, 2018</w:t>
      </w:r>
      <w:r w:rsidRPr="00355415">
        <w:rPr>
          <w:rFonts w:ascii="Times New Roman" w:hAnsi="Times New Roman" w:cs="Times New Roman"/>
          <w:color w:val="auto"/>
        </w:rPr>
        <w:t>. Trimester payments are due August 1,</w:t>
      </w:r>
      <w:r>
        <w:rPr>
          <w:rFonts w:ascii="Times New Roman" w:hAnsi="Times New Roman" w:cs="Times New Roman"/>
          <w:color w:val="auto"/>
        </w:rPr>
        <w:t xml:space="preserve"> 2018, December 1, 2018, and March 1, 2019</w:t>
      </w:r>
      <w:r w:rsidRPr="00355415">
        <w:rPr>
          <w:rFonts w:ascii="Times New Roman" w:hAnsi="Times New Roman" w:cs="Times New Roman"/>
          <w:color w:val="auto"/>
        </w:rPr>
        <w:t xml:space="preserve">. No portion of any fees are subject to adjustments or refunds because of absence, illness, natural disasters, or withdrawal </w:t>
      </w:r>
      <w:proofErr w:type="gramStart"/>
      <w:r w:rsidRPr="00355415">
        <w:rPr>
          <w:rFonts w:ascii="Times New Roman" w:hAnsi="Times New Roman" w:cs="Times New Roman"/>
          <w:color w:val="auto"/>
        </w:rPr>
        <w:t>with the exception of</w:t>
      </w:r>
      <w:proofErr w:type="gramEnd"/>
      <w:r w:rsidRPr="00355415">
        <w:rPr>
          <w:rFonts w:ascii="Times New Roman" w:hAnsi="Times New Roman" w:cs="Times New Roman"/>
          <w:color w:val="auto"/>
        </w:rPr>
        <w:t xml:space="preserve"> families moving out of Miami-Dade County. Tuition is to be paid on the dates set forth herein. Late payments will incur a $50.00 late fee.</w:t>
      </w:r>
    </w:p>
    <w:p w14:paraId="6828ADDE" w14:textId="77777777" w:rsidR="00455C54" w:rsidRPr="00355415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7BA31754" w14:textId="77777777" w:rsidR="00455C54" w:rsidRDefault="00455C54" w:rsidP="00455C54">
      <w:pPr>
        <w:spacing w:after="0"/>
        <w:rPr>
          <w:rFonts w:ascii="Times New Roman" w:hAnsi="Times New Roman" w:cs="Times New Roman"/>
          <w:b/>
          <w:color w:val="auto"/>
        </w:rPr>
      </w:pPr>
      <w:r w:rsidRPr="00A7242E">
        <w:rPr>
          <w:rFonts w:ascii="Times New Roman" w:hAnsi="Times New Roman" w:cs="Times New Roman"/>
          <w:b/>
          <w:color w:val="auto"/>
          <w:u w:val="single"/>
        </w:rPr>
        <w:t>Enrichment Fee</w:t>
      </w:r>
      <w:r w:rsidRPr="00355415">
        <w:rPr>
          <w:rFonts w:ascii="Times New Roman" w:hAnsi="Times New Roman" w:cs="Times New Roman"/>
          <w:b/>
          <w:color w:val="auto"/>
        </w:rPr>
        <w:t>:</w:t>
      </w:r>
    </w:p>
    <w:p w14:paraId="3AC2F11F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A7242E">
        <w:rPr>
          <w:rFonts w:ascii="Times New Roman" w:hAnsi="Times New Roman" w:cs="Times New Roman"/>
          <w:color w:val="auto"/>
        </w:rPr>
        <w:t>The enrichment fee is included in the t</w:t>
      </w:r>
      <w:r>
        <w:rPr>
          <w:rFonts w:ascii="Times New Roman" w:hAnsi="Times New Roman" w:cs="Times New Roman"/>
          <w:color w:val="auto"/>
        </w:rPr>
        <w:t>uition. Enrichment activities will include Spanish, Yoga and Creative Art/Music.</w:t>
      </w:r>
    </w:p>
    <w:p w14:paraId="63A8F2A0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6370BF16" w14:textId="325F196F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 w:rsidRPr="00FA6760">
        <w:rPr>
          <w:rFonts w:ascii="Times New Roman" w:hAnsi="Times New Roman" w:cs="Times New Roman"/>
          <w:b/>
          <w:color w:val="auto"/>
          <w:u w:val="single"/>
        </w:rPr>
        <w:t xml:space="preserve">Existing Student Enrollment before </w:t>
      </w:r>
      <w:r>
        <w:rPr>
          <w:rFonts w:ascii="Times New Roman" w:hAnsi="Times New Roman" w:cs="Times New Roman"/>
          <w:b/>
          <w:color w:val="auto"/>
          <w:u w:val="single"/>
        </w:rPr>
        <w:t>3:00 p.m. April 6, 2018</w:t>
      </w:r>
    </w:p>
    <w:p w14:paraId="775F9C76" w14:textId="679FE688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Existing students enrolling for the 2018-2019 school year must do so on or before April 6, 2018 and must submit with this enrollment contract a </w:t>
      </w:r>
      <w:r w:rsidRPr="00FA6760">
        <w:rPr>
          <w:rFonts w:ascii="Times New Roman" w:hAnsi="Times New Roman" w:cs="Times New Roman"/>
          <w:b/>
          <w:color w:val="auto"/>
        </w:rPr>
        <w:t>$550.00 registration fee which is non-refundable</w:t>
      </w:r>
      <w:r>
        <w:rPr>
          <w:rFonts w:ascii="Times New Roman" w:hAnsi="Times New Roman" w:cs="Times New Roman"/>
          <w:color w:val="auto"/>
        </w:rPr>
        <w:t>.  The registration fee will be applied to the costs of student insurance, classroom materials, i.e. workbooks, paper, pencils, etc.</w:t>
      </w:r>
    </w:p>
    <w:p w14:paraId="2A02432B" w14:textId="77777777" w:rsidR="00455C54" w:rsidRPr="00F21EED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33D79C78" w14:textId="2EDB4234" w:rsidR="00455C54" w:rsidRPr="00FA6760" w:rsidRDefault="00455C54" w:rsidP="00455C54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New Stud</w:t>
      </w:r>
      <w:r w:rsidRPr="00FA6760">
        <w:rPr>
          <w:rFonts w:ascii="Times New Roman" w:hAnsi="Times New Roman" w:cs="Times New Roman"/>
          <w:b/>
          <w:color w:val="auto"/>
          <w:u w:val="single"/>
        </w:rPr>
        <w:t>ent Enrollment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beginning at 9:00 a.m. April 9, 2018</w:t>
      </w:r>
    </w:p>
    <w:p w14:paraId="719A64E2" w14:textId="5BA3CAF3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New students enrolling for the 2018-2019 school year beginning September 1, 2018 must submit with this enrollment contract a $</w:t>
      </w:r>
      <w:r w:rsidRPr="00F21EED">
        <w:rPr>
          <w:rFonts w:ascii="Times New Roman" w:hAnsi="Times New Roman" w:cs="Times New Roman"/>
          <w:b/>
          <w:color w:val="auto"/>
        </w:rPr>
        <w:t xml:space="preserve">750.00 </w:t>
      </w:r>
      <w:r w:rsidRPr="00FA6760">
        <w:rPr>
          <w:rFonts w:ascii="Times New Roman" w:hAnsi="Times New Roman" w:cs="Times New Roman"/>
          <w:b/>
          <w:color w:val="auto"/>
        </w:rPr>
        <w:t>registration fee which is non-refundable</w:t>
      </w:r>
      <w:r>
        <w:rPr>
          <w:rFonts w:ascii="Times New Roman" w:hAnsi="Times New Roman" w:cs="Times New Roman"/>
          <w:color w:val="auto"/>
        </w:rPr>
        <w:t>.  The registration fee will be applied to the costs of student insurance, classroom materials, i.e. workbooks, paper, pencils, etc.</w:t>
      </w:r>
    </w:p>
    <w:p w14:paraId="4B1D2245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37B887C2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5% discount is available for sibling’s tuition</w:t>
      </w:r>
    </w:p>
    <w:p w14:paraId="3D3CFD63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67D1859F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have read and understood the above information and will abide by the terms of this agreement.</w:t>
      </w:r>
    </w:p>
    <w:p w14:paraId="6C00099D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</w:p>
    <w:p w14:paraId="587DB89B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Parent/Guardian </w:t>
      </w:r>
      <w:proofErr w:type="gramStart"/>
      <w:r>
        <w:rPr>
          <w:rFonts w:ascii="Times New Roman" w:hAnsi="Times New Roman" w:cs="Times New Roman"/>
          <w:color w:val="auto"/>
        </w:rPr>
        <w:t>Signature:_</w:t>
      </w:r>
      <w:proofErr w:type="gramEnd"/>
      <w:r>
        <w:rPr>
          <w:rFonts w:ascii="Times New Roman" w:hAnsi="Times New Roman" w:cs="Times New Roman"/>
          <w:color w:val="auto"/>
        </w:rPr>
        <w:t>________________________________ Date:_______________________</w:t>
      </w:r>
    </w:p>
    <w:p w14:paraId="6A1FF3CA" w14:textId="77777777" w:rsidR="00455C54" w:rsidRDefault="00455C54" w:rsidP="00455C54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Print </w:t>
      </w:r>
      <w:proofErr w:type="gramStart"/>
      <w:r>
        <w:rPr>
          <w:rFonts w:ascii="Times New Roman" w:hAnsi="Times New Roman" w:cs="Times New Roman"/>
          <w:color w:val="auto"/>
        </w:rPr>
        <w:t>Name:_</w:t>
      </w:r>
      <w:proofErr w:type="gramEnd"/>
      <w:r>
        <w:rPr>
          <w:rFonts w:ascii="Times New Roman" w:hAnsi="Times New Roman" w:cs="Times New Roman"/>
          <w:color w:val="auto"/>
        </w:rPr>
        <w:t>________________________________</w:t>
      </w:r>
    </w:p>
    <w:p w14:paraId="476E15CA" w14:textId="77777777" w:rsidR="00455C54" w:rsidRDefault="00455C54"/>
    <w:sectPr w:rsidR="0045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4"/>
    <w:rsid w:val="0007222E"/>
    <w:rsid w:val="002E5FB8"/>
    <w:rsid w:val="00455C54"/>
    <w:rsid w:val="008B0599"/>
    <w:rsid w:val="00C61E26"/>
    <w:rsid w:val="00E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8825"/>
  <w15:chartTrackingRefBased/>
  <w15:docId w15:val="{E8A017CA-BB79-4AD4-A8D3-08F5A37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C54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55C5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55C54"/>
    <w:pPr>
      <w:spacing w:before="60"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455C54"/>
    <w:pPr>
      <w:spacing w:before="60" w:after="0" w:line="240" w:lineRule="auto"/>
      <w:ind w:left="144" w:right="144"/>
    </w:pPr>
    <w:rPr>
      <w:rFonts w:eastAsiaTheme="minorEastAsia"/>
      <w:color w:val="44546A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455C54"/>
    <w:pPr>
      <w:spacing w:before="60" w:after="60"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1305F2BAAB439EB56F24EE09E4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96C2-CF73-42F8-B965-05912757C436}"/>
      </w:docPartPr>
      <w:docPartBody>
        <w:p w:rsidR="00871690" w:rsidRDefault="009775A5" w:rsidP="009775A5">
          <w:pPr>
            <w:pStyle w:val="B01305F2BAAB439EB56F24EE09E471C5"/>
          </w:pPr>
          <w:r>
            <w:t>[Company Name]</w:t>
          </w:r>
        </w:p>
      </w:docPartBody>
    </w:docPart>
    <w:docPart>
      <w:docPartPr>
        <w:name w:val="02DA38B32C044930AE28DAE7D975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8E69-40C4-4AB4-93A9-335150ACAA4A}"/>
      </w:docPartPr>
      <w:docPartBody>
        <w:p w:rsidR="00871690" w:rsidRDefault="009775A5" w:rsidP="009775A5">
          <w:pPr>
            <w:pStyle w:val="02DA38B32C044930AE28DAE7D975318A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5"/>
    <w:rsid w:val="00871690"/>
    <w:rsid w:val="009775A5"/>
    <w:rsid w:val="00E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305F2BAAB439EB56F24EE09E471C5">
    <w:name w:val="B01305F2BAAB439EB56F24EE09E471C5"/>
    <w:rsid w:val="009775A5"/>
  </w:style>
  <w:style w:type="paragraph" w:customStyle="1" w:styleId="02DA38B32C044930AE28DAE7D975318A">
    <w:name w:val="02DA38B32C044930AE28DAE7D975318A"/>
    <w:rsid w:val="00977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5051 Biscayne Boulevard, Miami, Florida 33137
(305)757-9696 | info@morningsidemontessorischool.com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Morningside Montessori School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bailey-terselich</dc:creator>
  <cp:keywords/>
  <dc:description/>
  <cp:lastModifiedBy>sarah bailey-terselich</cp:lastModifiedBy>
  <cp:revision>6</cp:revision>
  <dcterms:created xsi:type="dcterms:W3CDTF">2018-02-21T18:55:00Z</dcterms:created>
  <dcterms:modified xsi:type="dcterms:W3CDTF">2018-03-09T18:57:00Z</dcterms:modified>
</cp:coreProperties>
</file>